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48" w:rsidRDefault="00B82D48" w:rsidP="00B82D48">
      <w:pPr>
        <w:widowControl/>
        <w:jc w:val="left"/>
        <w:rPr>
          <w:rFonts w:ascii="黑体" w:eastAsia="黑体" w:hAnsi="华文中宋" w:cs="楷体_GB2312"/>
          <w:szCs w:val="32"/>
        </w:rPr>
      </w:pPr>
    </w:p>
    <w:p w:rsidR="00B82D48" w:rsidRDefault="00B82D48" w:rsidP="00B82D48">
      <w:pPr>
        <w:widowControl/>
        <w:jc w:val="left"/>
        <w:rPr>
          <w:rFonts w:ascii="黑体" w:eastAsia="黑体" w:hAnsi="华文中宋" w:cs="楷体_GB2312"/>
          <w:szCs w:val="32"/>
        </w:rPr>
      </w:pPr>
    </w:p>
    <w:p w:rsidR="00B82D48" w:rsidRDefault="00B82D48" w:rsidP="00B82D48">
      <w:pPr>
        <w:widowControl/>
        <w:jc w:val="left"/>
        <w:rPr>
          <w:rFonts w:ascii="黑体" w:eastAsia="黑体" w:hAnsi="华文中宋" w:cs="楷体_GB2312"/>
          <w:szCs w:val="32"/>
        </w:rPr>
      </w:pPr>
    </w:p>
    <w:p w:rsidR="00B82D48" w:rsidRDefault="00B82D48" w:rsidP="00B82D48">
      <w:pPr>
        <w:widowControl/>
        <w:jc w:val="left"/>
        <w:rPr>
          <w:rFonts w:ascii="黑体" w:eastAsia="黑体" w:hAnsi="华文中宋" w:cs="楷体_GB2312"/>
          <w:szCs w:val="32"/>
        </w:rPr>
      </w:pPr>
      <w:r w:rsidRPr="002C3ED8">
        <w:rPr>
          <w:rFonts w:ascii="黑体" w:eastAsia="黑体" w:hAnsi="华文中宋" w:cs="楷体_GB2312" w:hint="eastAsia"/>
          <w:szCs w:val="32"/>
        </w:rPr>
        <w:t>附件1</w:t>
      </w:r>
    </w:p>
    <w:p w:rsidR="00B82D48" w:rsidRPr="002C3ED8" w:rsidRDefault="00B82D48" w:rsidP="00B82D48">
      <w:pPr>
        <w:widowControl/>
        <w:jc w:val="left"/>
        <w:rPr>
          <w:rFonts w:ascii="黑体" w:eastAsia="黑体" w:hAnsi="华文中宋" w:cs="楷体_GB2312"/>
          <w:szCs w:val="32"/>
        </w:rPr>
      </w:pPr>
    </w:p>
    <w:p w:rsidR="00B82D48" w:rsidRPr="002C3ED8" w:rsidRDefault="00B82D48" w:rsidP="00B82D48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</w:rPr>
        <w:t>闵行区</w:t>
      </w:r>
      <w:r w:rsidRPr="002C3ED8">
        <w:rPr>
          <w:rFonts w:ascii="方正小标宋简体" w:eastAsia="方正小标宋简体" w:hAnsi="华文中宋" w:cs="华文中宋" w:hint="eastAsia"/>
          <w:sz w:val="36"/>
          <w:szCs w:val="36"/>
        </w:rPr>
        <w:t>第</w:t>
      </w:r>
      <w:r>
        <w:rPr>
          <w:rFonts w:ascii="方正小标宋简体" w:eastAsia="方正小标宋简体" w:hAnsi="华文中宋" w:cs="华文中宋" w:hint="eastAsia"/>
          <w:sz w:val="36"/>
          <w:szCs w:val="36"/>
        </w:rPr>
        <w:t>一</w:t>
      </w:r>
      <w:r w:rsidRPr="002C3ED8">
        <w:rPr>
          <w:rFonts w:ascii="方正小标宋简体" w:eastAsia="方正小标宋简体" w:hAnsi="华文中宋" w:cs="华文中宋" w:hint="eastAsia"/>
          <w:sz w:val="36"/>
          <w:szCs w:val="36"/>
        </w:rPr>
        <w:t>批人工智能应用场景需求征集的重点领域</w:t>
      </w:r>
    </w:p>
    <w:p w:rsidR="00B82D48" w:rsidRDefault="00B82D48" w:rsidP="00B82D48">
      <w:pPr>
        <w:spacing w:line="40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528"/>
        <w:gridCol w:w="2436"/>
        <w:gridCol w:w="1516"/>
        <w:gridCol w:w="2806"/>
      </w:tblGrid>
      <w:tr w:rsidR="00B82D48" w:rsidRPr="002C3ED8" w:rsidTr="003704F7">
        <w:trPr>
          <w:trHeight w:val="405"/>
          <w:jc w:val="center"/>
        </w:trPr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1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4"/>
                <w:szCs w:val="24"/>
              </w:rPr>
              <w:t>方向</w:t>
            </w:r>
          </w:p>
        </w:tc>
      </w:tr>
      <w:tr w:rsidR="00B82D48" w:rsidRPr="002C3ED8" w:rsidTr="003704F7">
        <w:trPr>
          <w:trHeight w:val="405"/>
          <w:jc w:val="center"/>
        </w:trPr>
        <w:tc>
          <w:tcPr>
            <w:tcW w:w="9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AI+医疗</w:t>
            </w:r>
          </w:p>
        </w:tc>
        <w:tc>
          <w:tcPr>
            <w:tcW w:w="1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医院管理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AI+城市管理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政务服务</w:t>
            </w:r>
          </w:p>
        </w:tc>
      </w:tr>
      <w:tr w:rsidR="00B82D48" w:rsidRPr="002C3ED8" w:rsidTr="003704F7">
        <w:trPr>
          <w:trHeight w:val="300"/>
          <w:jc w:val="center"/>
        </w:trPr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疾病筛查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垃圾分类</w:t>
            </w:r>
          </w:p>
        </w:tc>
      </w:tr>
      <w:tr w:rsidR="00B82D48" w:rsidRPr="002C3ED8" w:rsidTr="003704F7">
        <w:trPr>
          <w:trHeight w:val="300"/>
          <w:jc w:val="center"/>
        </w:trPr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proofErr w:type="gramStart"/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危化品</w:t>
            </w:r>
            <w:proofErr w:type="gramEnd"/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</w:tr>
      <w:tr w:rsidR="00B82D48" w:rsidRPr="002C3ED8" w:rsidTr="003704F7">
        <w:trPr>
          <w:trHeight w:val="300"/>
          <w:jc w:val="center"/>
        </w:trPr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辅助诊疗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食品安全</w:t>
            </w:r>
          </w:p>
        </w:tc>
      </w:tr>
      <w:tr w:rsidR="00B82D48" w:rsidRPr="002C3ED8" w:rsidTr="003704F7">
        <w:trPr>
          <w:trHeight w:val="300"/>
          <w:jc w:val="center"/>
        </w:trPr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手术辅助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河道治理</w:t>
            </w:r>
          </w:p>
        </w:tc>
      </w:tr>
      <w:tr w:rsidR="00B82D48" w:rsidRPr="002C3ED8" w:rsidTr="003704F7">
        <w:trPr>
          <w:trHeight w:val="300"/>
          <w:jc w:val="center"/>
        </w:trPr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康复护理、慢病管理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AI+社区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为老服务</w:t>
            </w:r>
          </w:p>
        </w:tc>
      </w:tr>
      <w:tr w:rsidR="00B82D48" w:rsidRPr="002C3ED8" w:rsidTr="003704F7">
        <w:trPr>
          <w:trHeight w:val="300"/>
          <w:jc w:val="center"/>
        </w:trPr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AI+教育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校园管理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生活服务</w:t>
            </w:r>
          </w:p>
        </w:tc>
      </w:tr>
      <w:tr w:rsidR="00B82D48" w:rsidRPr="002C3ED8" w:rsidTr="003704F7">
        <w:trPr>
          <w:trHeight w:val="300"/>
          <w:jc w:val="center"/>
        </w:trPr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辅助教学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社区安防</w:t>
            </w:r>
          </w:p>
        </w:tc>
      </w:tr>
      <w:tr w:rsidR="00B82D48" w:rsidRPr="002C3ED8" w:rsidTr="003704F7">
        <w:trPr>
          <w:trHeight w:val="300"/>
          <w:jc w:val="center"/>
        </w:trPr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个性化学习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AI+村庄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乡村治理</w:t>
            </w:r>
          </w:p>
        </w:tc>
      </w:tr>
      <w:tr w:rsidR="00B82D48" w:rsidRPr="002C3ED8" w:rsidTr="003704F7">
        <w:trPr>
          <w:trHeight w:val="300"/>
          <w:jc w:val="center"/>
        </w:trPr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AI+制造业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工业互联网平台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农业生产</w:t>
            </w:r>
          </w:p>
        </w:tc>
      </w:tr>
      <w:tr w:rsidR="00B82D48" w:rsidRPr="002C3ED8" w:rsidTr="003704F7">
        <w:trPr>
          <w:trHeight w:val="300"/>
          <w:jc w:val="center"/>
        </w:trPr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质量检测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农业服务</w:t>
            </w:r>
          </w:p>
        </w:tc>
      </w:tr>
      <w:tr w:rsidR="00B82D48" w:rsidRPr="002C3ED8" w:rsidTr="003704F7">
        <w:trPr>
          <w:trHeight w:val="300"/>
          <w:jc w:val="center"/>
        </w:trPr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工业机器人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AI+园区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运营管理</w:t>
            </w:r>
          </w:p>
        </w:tc>
      </w:tr>
      <w:tr w:rsidR="00B82D48" w:rsidRPr="002C3ED8" w:rsidTr="003704F7">
        <w:trPr>
          <w:trHeight w:val="300"/>
          <w:jc w:val="center"/>
        </w:trPr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物流运输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园区服务</w:t>
            </w:r>
          </w:p>
        </w:tc>
      </w:tr>
      <w:tr w:rsidR="00B82D48" w:rsidRPr="002C3ED8" w:rsidTr="003704F7">
        <w:trPr>
          <w:trHeight w:val="300"/>
          <w:jc w:val="center"/>
        </w:trPr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AI+金融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proofErr w:type="gramStart"/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智能风控</w:t>
            </w:r>
            <w:proofErr w:type="gramEnd"/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AI+商圈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新零售</w:t>
            </w:r>
          </w:p>
        </w:tc>
      </w:tr>
      <w:tr w:rsidR="00B82D48" w:rsidRPr="002C3ED8" w:rsidTr="003704F7">
        <w:trPr>
          <w:trHeight w:val="300"/>
          <w:jc w:val="center"/>
        </w:trPr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proofErr w:type="gramStart"/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智能投顾</w:t>
            </w:r>
            <w:proofErr w:type="gramEnd"/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精准营销</w:t>
            </w:r>
          </w:p>
        </w:tc>
      </w:tr>
      <w:tr w:rsidR="00B82D48" w:rsidRPr="002C3ED8" w:rsidTr="003704F7">
        <w:trPr>
          <w:trHeight w:val="300"/>
          <w:jc w:val="center"/>
        </w:trPr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金融监管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智能导购</w:t>
            </w:r>
          </w:p>
        </w:tc>
      </w:tr>
      <w:tr w:rsidR="00B82D48" w:rsidRPr="002C3ED8" w:rsidTr="003704F7">
        <w:trPr>
          <w:trHeight w:val="300"/>
          <w:jc w:val="center"/>
        </w:trPr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银行信贷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智能配送</w:t>
            </w:r>
          </w:p>
        </w:tc>
      </w:tr>
      <w:tr w:rsidR="00B82D48" w:rsidRPr="002C3ED8" w:rsidTr="003704F7">
        <w:trPr>
          <w:trHeight w:val="870"/>
          <w:jc w:val="center"/>
        </w:trPr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AI+文化旅游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proofErr w:type="gramStart"/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融媒体</w:t>
            </w:r>
            <w:proofErr w:type="gramEnd"/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发展（新闻采集、生产、分发、接收、反馈等）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AI+其他</w:t>
            </w:r>
          </w:p>
        </w:tc>
        <w:tc>
          <w:tcPr>
            <w:tcW w:w="169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B82D48" w:rsidRPr="002C3ED8" w:rsidTr="003704F7">
        <w:trPr>
          <w:trHeight w:val="300"/>
          <w:jc w:val="center"/>
        </w:trPr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旅游景点</w:t>
            </w:r>
          </w:p>
        </w:tc>
        <w:tc>
          <w:tcPr>
            <w:tcW w:w="9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  <w:tr w:rsidR="00B82D48" w:rsidRPr="002C3ED8" w:rsidTr="003704F7">
        <w:trPr>
          <w:trHeight w:val="300"/>
          <w:jc w:val="center"/>
        </w:trPr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2C3ED8">
              <w:rPr>
                <w:rFonts w:ascii="仿宋_GB2312" w:eastAsia="仿宋_GB2312" w:hAnsi="黑体" w:cs="黑体" w:hint="eastAsia"/>
                <w:color w:val="000000"/>
                <w:kern w:val="0"/>
                <w:sz w:val="24"/>
                <w:szCs w:val="24"/>
              </w:rPr>
              <w:t>文化场馆</w:t>
            </w:r>
          </w:p>
        </w:tc>
        <w:tc>
          <w:tcPr>
            <w:tcW w:w="9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82D48" w:rsidRPr="002C3ED8" w:rsidRDefault="00B82D48" w:rsidP="003704F7">
            <w:pPr>
              <w:widowControl/>
              <w:jc w:val="left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82D48" w:rsidRDefault="00B82D48" w:rsidP="00B82D48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B82D48" w:rsidRDefault="00B82D48" w:rsidP="00B82D48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B82D48" w:rsidRDefault="00B82D48" w:rsidP="00B82D48">
      <w:pPr>
        <w:widowControl/>
        <w:jc w:val="left"/>
        <w:rPr>
          <w:rFonts w:ascii="楷体_GB2312" w:eastAsia="楷体_GB2312" w:hAnsi="华文中宋"/>
          <w:szCs w:val="32"/>
        </w:rPr>
      </w:pPr>
    </w:p>
    <w:p w:rsidR="00B82D48" w:rsidRDefault="00B82D48" w:rsidP="00B82D48"/>
    <w:p w:rsidR="00B82D48" w:rsidRDefault="00B82D48" w:rsidP="00B82D48">
      <w:pPr>
        <w:rPr>
          <w:rFonts w:ascii="仿宋_GB2312" w:eastAsia="仿宋_GB2312" w:cs="黑体"/>
          <w:b/>
          <w:sz w:val="28"/>
          <w:szCs w:val="28"/>
        </w:rPr>
      </w:pPr>
    </w:p>
    <w:p w:rsidR="006968B9" w:rsidRDefault="006968B9">
      <w:pPr>
        <w:rPr>
          <w:rFonts w:hint="eastAsia"/>
        </w:rPr>
      </w:pPr>
      <w:bookmarkStart w:id="0" w:name="_GoBack"/>
      <w:bookmarkEnd w:id="0"/>
    </w:p>
    <w:sectPr w:rsidR="00696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48"/>
    <w:rsid w:val="006968B9"/>
    <w:rsid w:val="00B8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D4CB8-FE92-4947-95FD-E746EA27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D48"/>
    <w:pPr>
      <w:widowControl w:val="0"/>
      <w:jc w:val="both"/>
    </w:pPr>
    <w:rPr>
      <w:rFonts w:ascii="宋体" w:eastAsia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吴志欣</dc:creator>
  <cp:keywords/>
  <dc:description/>
  <cp:lastModifiedBy>吴志欣</cp:lastModifiedBy>
  <cp:revision>1</cp:revision>
  <dcterms:created xsi:type="dcterms:W3CDTF">2019-04-12T08:22:00Z</dcterms:created>
  <dcterms:modified xsi:type="dcterms:W3CDTF">2019-04-12T08:23:00Z</dcterms:modified>
</cp:coreProperties>
</file>