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9E8F">
      <w:pPr>
        <w:pStyle w:val="4"/>
        <w:adjustRightInd w:val="0"/>
        <w:snapToGrid w:val="0"/>
        <w:spacing w:line="560" w:lineRule="exac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4</w:t>
      </w:r>
    </w:p>
    <w:p w14:paraId="2F71C606">
      <w:pPr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highlight w:val="none"/>
        </w:rPr>
        <w:t>产品研发相关情况表</w:t>
      </w:r>
      <w:bookmarkEnd w:id="0"/>
    </w:p>
    <w:tbl>
      <w:tblPr>
        <w:tblStyle w:val="6"/>
        <w:tblW w:w="82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7"/>
        <w:gridCol w:w="1843"/>
        <w:gridCol w:w="2213"/>
        <w:gridCol w:w="2030"/>
      </w:tblGrid>
      <w:tr w14:paraId="559F71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65A1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企业名称</w:t>
            </w:r>
          </w:p>
        </w:tc>
        <w:tc>
          <w:tcPr>
            <w:tcW w:w="6086" w:type="dxa"/>
            <w:gridSpan w:val="3"/>
            <w:noWrap w:val="0"/>
            <w:vAlign w:val="center"/>
          </w:tcPr>
          <w:p w14:paraId="37B25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righ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（盖章）</w:t>
            </w:r>
          </w:p>
        </w:tc>
      </w:tr>
      <w:tr w14:paraId="1ED2AE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50AE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产品名称</w:t>
            </w:r>
          </w:p>
        </w:tc>
        <w:tc>
          <w:tcPr>
            <w:tcW w:w="6086" w:type="dxa"/>
            <w:gridSpan w:val="3"/>
            <w:noWrap w:val="0"/>
            <w:vAlign w:val="center"/>
          </w:tcPr>
          <w:p w14:paraId="4ED77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7D454E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3358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产品分类</w:t>
            </w:r>
          </w:p>
        </w:tc>
        <w:tc>
          <w:tcPr>
            <w:tcW w:w="6086" w:type="dxa"/>
            <w:gridSpan w:val="3"/>
            <w:noWrap w:val="0"/>
            <w:vAlign w:val="center"/>
          </w:tcPr>
          <w:p w14:paraId="62A4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（填写医疗器械管理类别）</w:t>
            </w:r>
          </w:p>
        </w:tc>
      </w:tr>
      <w:tr w14:paraId="1A797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4CD51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注册证编号</w:t>
            </w:r>
          </w:p>
        </w:tc>
        <w:tc>
          <w:tcPr>
            <w:tcW w:w="1843" w:type="dxa"/>
            <w:noWrap w:val="0"/>
            <w:vAlign w:val="center"/>
          </w:tcPr>
          <w:p w14:paraId="3B11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5147B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批准日期</w:t>
            </w:r>
          </w:p>
        </w:tc>
        <w:tc>
          <w:tcPr>
            <w:tcW w:w="2030" w:type="dxa"/>
            <w:noWrap w:val="0"/>
            <w:vAlign w:val="center"/>
          </w:tcPr>
          <w:p w14:paraId="10CB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706AA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1469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注册人名称</w:t>
            </w:r>
          </w:p>
        </w:tc>
        <w:tc>
          <w:tcPr>
            <w:tcW w:w="6086" w:type="dxa"/>
            <w:gridSpan w:val="3"/>
            <w:noWrap w:val="0"/>
            <w:vAlign w:val="center"/>
          </w:tcPr>
          <w:p w14:paraId="30420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75E6A2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shd w:val="clear" w:color="auto" w:fill="auto"/>
            <w:noWrap w:val="0"/>
            <w:vAlign w:val="center"/>
          </w:tcPr>
          <w:p w14:paraId="07179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研发阶段开始时间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8F4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</w:p>
        </w:tc>
        <w:tc>
          <w:tcPr>
            <w:tcW w:w="4243" w:type="dxa"/>
            <w:gridSpan w:val="2"/>
            <w:shd w:val="clear" w:color="auto" w:fill="auto"/>
            <w:noWrap w:val="0"/>
            <w:vAlign w:val="center"/>
          </w:tcPr>
          <w:p w14:paraId="52EE8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以产品开始研制时间为准</w:t>
            </w:r>
          </w:p>
        </w:tc>
      </w:tr>
      <w:tr w14:paraId="4D7FD1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6A67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研发阶段结束时间</w:t>
            </w:r>
          </w:p>
        </w:tc>
        <w:tc>
          <w:tcPr>
            <w:tcW w:w="1843" w:type="dxa"/>
            <w:noWrap w:val="0"/>
            <w:vAlign w:val="center"/>
          </w:tcPr>
          <w:p w14:paraId="6F4D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2A7D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以产品注册批件等文件时间为准</w:t>
            </w:r>
          </w:p>
          <w:p w14:paraId="16AF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（进入创新医疗器械特别审查程序产品以进入特别审查程序时间为准）</w:t>
            </w:r>
          </w:p>
        </w:tc>
      </w:tr>
      <w:tr w14:paraId="67D9D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 w14:paraId="58F30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zh-CN"/>
              </w:rPr>
              <w:t>研发人员</w:t>
            </w:r>
          </w:p>
        </w:tc>
        <w:tc>
          <w:tcPr>
            <w:tcW w:w="1843" w:type="dxa"/>
            <w:noWrap w:val="0"/>
            <w:vAlign w:val="center"/>
          </w:tcPr>
          <w:p w14:paraId="381FE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（填写姓名）</w:t>
            </w:r>
          </w:p>
        </w:tc>
        <w:tc>
          <w:tcPr>
            <w:tcW w:w="4243" w:type="dxa"/>
            <w:gridSpan w:val="2"/>
            <w:noWrap w:val="0"/>
            <w:vAlign w:val="center"/>
          </w:tcPr>
          <w:p w14:paraId="0A51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填写项目角色描述及个人简介</w:t>
            </w:r>
          </w:p>
          <w:p w14:paraId="3024E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（仅限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项目负责人、项目主要参与人员，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不包括生产人员，可加行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）</w:t>
            </w:r>
          </w:p>
        </w:tc>
      </w:tr>
      <w:tr w14:paraId="4C465A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 w14:paraId="16DF0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C761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2F37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7F5163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 w14:paraId="5F44E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838D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125D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4D807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 w14:paraId="4FDB9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A7D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4C357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205197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 w14:paraId="41E1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714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6FE0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62D53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8213" w:type="dxa"/>
            <w:gridSpan w:val="4"/>
            <w:noWrap w:val="0"/>
            <w:vAlign w:val="center"/>
          </w:tcPr>
          <w:p w14:paraId="5DF41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hAnsi="黑体"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研发</w:t>
            </w:r>
            <w:r>
              <w:rPr>
                <w:rFonts w:hint="eastAsia" w:hAnsi="黑体" w:eastAsia="黑体"/>
                <w:sz w:val="28"/>
                <w:szCs w:val="28"/>
                <w:lang w:eastAsia="zh-CN"/>
              </w:rPr>
              <w:t>费用</w:t>
            </w:r>
            <w:r>
              <w:rPr>
                <w:rFonts w:hint="eastAsia" w:hAnsi="黑体" w:eastAsia="黑体"/>
                <w:sz w:val="28"/>
                <w:szCs w:val="28"/>
              </w:rPr>
              <w:t>项目资金表</w:t>
            </w:r>
          </w:p>
        </w:tc>
      </w:tr>
      <w:tr w14:paraId="483FF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66DE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zh-CN"/>
              </w:rPr>
              <w:t>费用名称</w:t>
            </w:r>
          </w:p>
        </w:tc>
        <w:tc>
          <w:tcPr>
            <w:tcW w:w="1843" w:type="dxa"/>
            <w:noWrap w:val="0"/>
            <w:vAlign w:val="center"/>
          </w:tcPr>
          <w:p w14:paraId="2E74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zh-CN"/>
              </w:rPr>
              <w:t>金额（万元）</w:t>
            </w:r>
          </w:p>
        </w:tc>
        <w:tc>
          <w:tcPr>
            <w:tcW w:w="4243" w:type="dxa"/>
            <w:gridSpan w:val="2"/>
            <w:noWrap w:val="0"/>
            <w:vAlign w:val="center"/>
          </w:tcPr>
          <w:p w14:paraId="0FE0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zh-CN"/>
              </w:rPr>
              <w:t>费用说明</w:t>
            </w:r>
          </w:p>
        </w:tc>
      </w:tr>
      <w:tr w14:paraId="192E82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756E7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研发人员费用</w:t>
            </w:r>
          </w:p>
        </w:tc>
        <w:tc>
          <w:tcPr>
            <w:tcW w:w="1843" w:type="dxa"/>
            <w:noWrap w:val="0"/>
            <w:vAlign w:val="center"/>
          </w:tcPr>
          <w:p w14:paraId="27DE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4F0BF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与研发项目相关研发人员的工资、奖金、津贴、五险一金（不含补充养老等）</w:t>
            </w:r>
          </w:p>
          <w:p w14:paraId="526C5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不超过总费用50%</w:t>
            </w:r>
          </w:p>
        </w:tc>
      </w:tr>
      <w:tr w14:paraId="2DA2A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44770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设备费</w:t>
            </w:r>
          </w:p>
        </w:tc>
        <w:tc>
          <w:tcPr>
            <w:tcW w:w="1843" w:type="dxa"/>
            <w:noWrap w:val="0"/>
            <w:vAlign w:val="center"/>
          </w:tcPr>
          <w:p w14:paraId="5F0E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0F5ED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包括购置设备费、试制设备费、设备改造与租赁费</w:t>
            </w:r>
          </w:p>
          <w:p w14:paraId="61240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需明确资产是否“专门用于研发”，共用资产需按研发工时比例分摊</w:t>
            </w:r>
          </w:p>
        </w:tc>
      </w:tr>
      <w:tr w14:paraId="24406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125D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材料费</w:t>
            </w:r>
          </w:p>
        </w:tc>
        <w:tc>
          <w:tcPr>
            <w:tcW w:w="1843" w:type="dxa"/>
            <w:noWrap w:val="0"/>
            <w:vAlign w:val="center"/>
          </w:tcPr>
          <w:p w14:paraId="14F96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2B4E2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实验试剂、耗材等</w:t>
            </w:r>
          </w:p>
          <w:p w14:paraId="72D33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直接消耗于研发活动，需与生产用材料严格区分</w:t>
            </w:r>
          </w:p>
        </w:tc>
      </w:tr>
      <w:tr w14:paraId="1408DC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0E11E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第三方测试费</w:t>
            </w:r>
          </w:p>
        </w:tc>
        <w:tc>
          <w:tcPr>
            <w:tcW w:w="1843" w:type="dxa"/>
            <w:noWrap w:val="0"/>
            <w:vAlign w:val="center"/>
          </w:tcPr>
          <w:p w14:paraId="11CE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11876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28F6C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302F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临床试验费</w:t>
            </w:r>
          </w:p>
        </w:tc>
        <w:tc>
          <w:tcPr>
            <w:tcW w:w="1843" w:type="dxa"/>
            <w:noWrap w:val="0"/>
            <w:vAlign w:val="center"/>
          </w:tcPr>
          <w:p w14:paraId="63563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4651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2B15E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4F70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委托研发费用</w:t>
            </w:r>
          </w:p>
        </w:tc>
        <w:tc>
          <w:tcPr>
            <w:tcW w:w="1843" w:type="dxa"/>
            <w:noWrap w:val="0"/>
            <w:vAlign w:val="center"/>
          </w:tcPr>
          <w:p w14:paraId="424C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235C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</w:rPr>
              <w:t>企业委托外部机构或个人进行研发活动所发生的费用，按照费用实际发生额的80%计入委托方研发费用</w:t>
            </w:r>
          </w:p>
          <w:p w14:paraId="7BF9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需提供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技术合同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eastAsia="zh-CN"/>
              </w:rPr>
              <w:t>认定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登记证明</w:t>
            </w:r>
          </w:p>
        </w:tc>
      </w:tr>
      <w:tr w14:paraId="5177F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5354E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申报注册费</w:t>
            </w:r>
          </w:p>
        </w:tc>
        <w:tc>
          <w:tcPr>
            <w:tcW w:w="1843" w:type="dxa"/>
            <w:noWrap w:val="0"/>
            <w:vAlign w:val="center"/>
          </w:tcPr>
          <w:p w14:paraId="133D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3ACB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</w:tr>
      <w:tr w14:paraId="596CC7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62C9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其他费用</w:t>
            </w:r>
          </w:p>
        </w:tc>
        <w:tc>
          <w:tcPr>
            <w:tcW w:w="1843" w:type="dxa"/>
            <w:noWrap w:val="0"/>
            <w:vAlign w:val="center"/>
          </w:tcPr>
          <w:p w14:paraId="3900B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3615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  <w:t>与项目研发相关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zh-CN" w:eastAsia="zh-CN"/>
              </w:rPr>
              <w:t>其他费用（</w:t>
            </w:r>
            <w:r>
              <w:rPr>
                <w:rFonts w:hint="eastAsia" w:ascii="楷体" w:hAnsi="楷体" w:eastAsia="楷体" w:cs="楷体"/>
                <w:kern w:val="0"/>
                <w:sz w:val="24"/>
                <w:highlight w:val="none"/>
                <w:lang w:val="zh-CN"/>
              </w:rPr>
              <w:t>包括技术图书资料费、资料翻译费、专家咨询费、高新科技研发保险费，研发成果的检索、论证、评审、鉴定、验收费用，知识产权的申请费、注册费、代理费，会议费、差旅费、通讯费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zh-CN" w:eastAsia="zh-CN"/>
              </w:rPr>
              <w:t>）</w:t>
            </w:r>
          </w:p>
          <w:p w14:paraId="1CF3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不超过总费用5%</w:t>
            </w:r>
          </w:p>
        </w:tc>
      </w:tr>
      <w:tr w14:paraId="24BE16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noWrap w:val="0"/>
            <w:vAlign w:val="center"/>
          </w:tcPr>
          <w:p w14:paraId="5036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1843" w:type="dxa"/>
            <w:noWrap w:val="0"/>
            <w:vAlign w:val="center"/>
          </w:tcPr>
          <w:p w14:paraId="1C53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</w:p>
        </w:tc>
        <w:tc>
          <w:tcPr>
            <w:tcW w:w="4243" w:type="dxa"/>
            <w:gridSpan w:val="2"/>
            <w:noWrap w:val="0"/>
            <w:vAlign w:val="center"/>
          </w:tcPr>
          <w:p w14:paraId="690B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</w:pPr>
          </w:p>
        </w:tc>
      </w:tr>
    </w:tbl>
    <w:p w14:paraId="30B1089B">
      <w:pPr>
        <w:tabs>
          <w:tab w:val="left" w:pos="1457"/>
        </w:tabs>
        <w:spacing w:line="360" w:lineRule="exact"/>
        <w:textAlignment w:val="baseline"/>
        <w:rPr>
          <w:rFonts w:hint="eastAsia" w:ascii="仿宋" w:hAnsi="仿宋" w:eastAsia="仿宋" w:cs="仿宋"/>
          <w:szCs w:val="21"/>
          <w:highlight w:val="none"/>
        </w:rPr>
      </w:pPr>
    </w:p>
    <w:p w14:paraId="0DEE4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D7EA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研发费用明细表（按项目及费用类别列示）</w:t>
      </w:r>
    </w:p>
    <w:p w14:paraId="3D7A5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重要研发项目证明材料（立项决议、检测报告等）</w:t>
      </w:r>
    </w:p>
    <w:p w14:paraId="33716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3.委托研发合同及技术合同认定登记证明</w:t>
      </w:r>
    </w:p>
    <w:p w14:paraId="05A016BB"/>
    <w:sectPr>
      <w:footerReference r:id="rId3" w:type="default"/>
      <w:pgSz w:w="11906" w:h="16838"/>
      <w:pgMar w:top="2098" w:right="1531" w:bottom="1984" w:left="1531" w:header="2098" w:footer="1644" w:gutter="0"/>
      <w:pgNumType w:fmt="decimal"/>
      <w:cols w:space="720" w:num="1"/>
      <w:rtlGutter w:val="0"/>
      <w:docGrid w:type="linesAndChars" w:linePitch="577" w:charSpace="-2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C28B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FBE46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FBE46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9FF5"/>
    <w:rsid w:val="7FDF9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00" w:firstLineChars="200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next w:val="5"/>
    <w:qFormat/>
    <w:uiPriority w:val="0"/>
    <w:pPr>
      <w:spacing w:after="120" w:line="480" w:lineRule="auto"/>
    </w:p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2026-03-06T15:26:00Z</dcterms:created>
  <dc:creator>菜菜</dc:creator>
  <cp:lastModifiedBy>菜菜</cp:lastModifiedBy>
  <dcterms:modified xsi:type="dcterms:W3CDTF">2026-03-06T15:27:11Z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A658F77DD1CF0C7BB181AA690A183F4C_41</vt:lpwstr>
  </property>
</Properties>
</file>